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FC919">
      <w:pPr>
        <w:adjustRightInd w:val="0"/>
        <w:snapToGrid w:val="0"/>
        <w:spacing w:line="540" w:lineRule="exact"/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清原县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统计局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2026年度“双随机”统计</w:t>
      </w:r>
      <w:r>
        <w:rPr>
          <w:rFonts w:hint="eastAsia" w:ascii="黑体" w:hAnsi="黑体" w:eastAsia="黑体" w:cs="黑体"/>
          <w:sz w:val="44"/>
          <w:szCs w:val="44"/>
        </w:rPr>
        <w:t>执法检查工作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计划</w:t>
      </w:r>
    </w:p>
    <w:p w14:paraId="597E89CE">
      <w:pPr>
        <w:adjustRightInd w:val="0"/>
        <w:snapToGrid w:val="0"/>
        <w:spacing w:line="540" w:lineRule="exact"/>
        <w:jc w:val="both"/>
        <w:rPr>
          <w:rFonts w:hint="eastAsia" w:ascii="黑体" w:hAnsi="黑体" w:eastAsia="黑体" w:cs="黑体"/>
          <w:sz w:val="44"/>
          <w:szCs w:val="44"/>
        </w:rPr>
      </w:pPr>
    </w:p>
    <w:p w14:paraId="56BE48B1">
      <w:pPr>
        <w:spacing w:line="360" w:lineRule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根据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统计执法相关</w:t>
      </w:r>
      <w:r>
        <w:rPr>
          <w:rFonts w:hint="eastAsia" w:ascii="仿宋" w:hAnsi="仿宋" w:eastAsia="仿宋" w:cs="仿宋"/>
          <w:sz w:val="32"/>
          <w:szCs w:val="32"/>
        </w:rPr>
        <w:t>要求，我局计划于202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8月-10月底前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统计联网直报平台企业</w:t>
      </w:r>
      <w:r>
        <w:rPr>
          <w:rFonts w:hint="eastAsia" w:ascii="仿宋" w:hAnsi="仿宋" w:eastAsia="仿宋" w:cs="仿宋"/>
          <w:sz w:val="32"/>
          <w:szCs w:val="32"/>
        </w:rPr>
        <w:t>开展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现场</w:t>
      </w:r>
      <w:r>
        <w:rPr>
          <w:rFonts w:hint="eastAsia" w:ascii="仿宋" w:hAnsi="仿宋" w:eastAsia="仿宋" w:cs="仿宋"/>
          <w:sz w:val="32"/>
          <w:szCs w:val="32"/>
        </w:rPr>
        <w:t>执法检查。具体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计划</w:t>
      </w:r>
      <w:r>
        <w:rPr>
          <w:rFonts w:hint="eastAsia" w:ascii="仿宋" w:hAnsi="仿宋" w:eastAsia="仿宋" w:cs="仿宋"/>
          <w:sz w:val="32"/>
          <w:szCs w:val="32"/>
        </w:rPr>
        <w:t>如下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1909AF91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一、组建执法检查组</w:t>
      </w:r>
    </w:p>
    <w:p w14:paraId="0C2401D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组  长：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局长</w:t>
      </w:r>
    </w:p>
    <w:p w14:paraId="59EC6FB0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副组长：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分管执法副局长</w:t>
      </w:r>
    </w:p>
    <w:p w14:paraId="054F6B6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  员：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各专业人员、统计执法证持证人员</w:t>
      </w:r>
    </w:p>
    <w:p w14:paraId="0576FB48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二、确定检查单位</w:t>
      </w:r>
    </w:p>
    <w:p w14:paraId="12A66633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对4家企业开展“双随机”统计执法检查。</w:t>
      </w:r>
      <w:r>
        <w:rPr>
          <w:rFonts w:hint="eastAsia" w:ascii="仿宋" w:hAnsi="仿宋" w:eastAsia="仿宋" w:cs="仿宋"/>
          <w:sz w:val="32"/>
          <w:szCs w:val="32"/>
        </w:rPr>
        <w:t>　　</w:t>
      </w:r>
    </w:p>
    <w:p w14:paraId="0B335271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三、规范检查方式</w:t>
      </w:r>
    </w:p>
    <w:p w14:paraId="0205E0CD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1.召开执法检查准备会。规范执法人员工作流程、准备执法检查文书及在执法过程中的注意事项等。</w:t>
      </w:r>
    </w:p>
    <w:p w14:paraId="10AA2B69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2.现场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检查</w:t>
      </w:r>
      <w:r>
        <w:rPr>
          <w:rFonts w:hint="eastAsia" w:ascii="仿宋" w:hAnsi="仿宋" w:eastAsia="仿宋" w:cs="仿宋"/>
          <w:sz w:val="32"/>
          <w:szCs w:val="32"/>
        </w:rPr>
        <w:t>。对抽取项目进行现场核查、问询、取证、形成文字笔录，获得相关数据资料。</w:t>
      </w:r>
    </w:p>
    <w:p w14:paraId="0BDC5A13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　　四、形成检查报告和处分处理建议</w:t>
      </w:r>
    </w:p>
    <w:p w14:paraId="5B51FE4D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检查结束后，对有关材料进行整理归纳，形成执法检查报告。如经过调查核实，发现存在统计违纪违法问题，依据《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中华人民共和国</w:t>
      </w:r>
      <w:r>
        <w:rPr>
          <w:rFonts w:hint="eastAsia" w:ascii="仿宋" w:hAnsi="仿宋" w:eastAsia="仿宋" w:cs="仿宋"/>
          <w:sz w:val="32"/>
          <w:szCs w:val="32"/>
        </w:rPr>
        <w:t>统计法》《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中华人民共和国</w:t>
      </w:r>
      <w:r>
        <w:rPr>
          <w:rFonts w:hint="eastAsia" w:ascii="仿宋" w:hAnsi="仿宋" w:eastAsia="仿宋" w:cs="仿宋"/>
          <w:sz w:val="32"/>
          <w:szCs w:val="32"/>
        </w:rPr>
        <w:t>统计法实施条例》《统计违纪违法责任人处分处理建议办法》等有关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法律法规</w:t>
      </w:r>
      <w:r>
        <w:rPr>
          <w:rFonts w:hint="eastAsia" w:ascii="仿宋" w:hAnsi="仿宋" w:eastAsia="仿宋" w:cs="仿宋"/>
          <w:sz w:val="32"/>
          <w:szCs w:val="32"/>
        </w:rPr>
        <w:t>，进行相应处理。</w:t>
      </w:r>
    </w:p>
    <w:p w14:paraId="433E6AD8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 w14:paraId="50E5DE20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</w:p>
    <w:p w14:paraId="7EAA62BE">
      <w:pPr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2C0A106C">
      <w:pPr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                   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清原满族自治县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统计局</w:t>
      </w:r>
    </w:p>
    <w:p w14:paraId="0298CEB2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28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7A93FEDB"/>
    <w:sectPr>
      <w:headerReference r:id="rId3" w:type="default"/>
      <w:footerReference r:id="rId4" w:type="default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D1A17">
    <w:pPr>
      <w:pStyle w:val="2"/>
    </w:pPr>
    <w:r>
      <w:rPr>
        <w:rFonts w:ascii="Times New Roman" w:hAnsi="Times New Roman" w:eastAsia="宋体" w:cs="Times New Roman"/>
        <w:kern w:val="2"/>
        <w:sz w:val="18"/>
        <w:lang w:val="en-US" w:eastAsia="zh-CN" w:bidi="ar-SA"/>
      </w:rPr>
      <w:pict>
        <v:shape id="文本框1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 w14:paraId="046CD665">
                <w:pPr>
                  <w:snapToGrid w:val="0"/>
                  <w:rPr>
                    <w:rFonts w:hint="eastAsia" w:eastAsia="宋体"/>
                    <w:sz w:val="18"/>
                    <w:lang w:eastAsia="zh-CN"/>
                  </w:rPr>
                </w:pPr>
                <w:r>
                  <w:rPr>
                    <w:rFonts w:hint="eastAsia"/>
                    <w:sz w:val="18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1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  <w:lang w:eastAsia="zh-CN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  <w:sz w:val="1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8D24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50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mNkNTQxOWRkZjU3MzBkOWVhY2M0YTQ4Y2EyNjkxMGIifQ=="/>
  </w:docVars>
  <w:rsids>
    <w:rsidRoot w:val="00000000"/>
    <w:rsid w:val="00303F39"/>
    <w:rsid w:val="003532FE"/>
    <w:rsid w:val="01AE3368"/>
    <w:rsid w:val="03724869"/>
    <w:rsid w:val="03B64756"/>
    <w:rsid w:val="03EF5EB9"/>
    <w:rsid w:val="0AE47DFA"/>
    <w:rsid w:val="0F2033CB"/>
    <w:rsid w:val="1A916457"/>
    <w:rsid w:val="1C827473"/>
    <w:rsid w:val="26355556"/>
    <w:rsid w:val="2A337FFE"/>
    <w:rsid w:val="2D6F57F1"/>
    <w:rsid w:val="2E793861"/>
    <w:rsid w:val="30274161"/>
    <w:rsid w:val="33A855B9"/>
    <w:rsid w:val="36D861B6"/>
    <w:rsid w:val="37166CDE"/>
    <w:rsid w:val="399C171C"/>
    <w:rsid w:val="3DF12F20"/>
    <w:rsid w:val="45060392"/>
    <w:rsid w:val="46026DAB"/>
    <w:rsid w:val="49423962"/>
    <w:rsid w:val="4D98127A"/>
    <w:rsid w:val="4E7B594C"/>
    <w:rsid w:val="4FB54E8E"/>
    <w:rsid w:val="51C05EAD"/>
    <w:rsid w:val="52B70F1D"/>
    <w:rsid w:val="54BB2F47"/>
    <w:rsid w:val="56382375"/>
    <w:rsid w:val="56B539C6"/>
    <w:rsid w:val="616404C2"/>
    <w:rsid w:val="629E7A04"/>
    <w:rsid w:val="669C24AC"/>
    <w:rsid w:val="6D4D4500"/>
    <w:rsid w:val="6F8166E3"/>
    <w:rsid w:val="75045DEC"/>
    <w:rsid w:val="77FA5285"/>
    <w:rsid w:val="793547C6"/>
    <w:rsid w:val="79E954DC"/>
    <w:rsid w:val="7C370855"/>
    <w:rsid w:val="7D33726F"/>
    <w:rsid w:val="7EAB72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name="header"/>
    <w:lsdException w:qFormat="1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497</Words>
  <Characters>511</Characters>
  <Lines>0</Lines>
  <Paragraphs>0</Paragraphs>
  <TotalTime>46</TotalTime>
  <ScaleCrop>false</ScaleCrop>
  <LinksUpToDate>false</LinksUpToDate>
  <CharactersWithSpaces>594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2020-09-16T07:29:00Z</dcterms:created>
  <dc:creator>DELL</dc:creator>
  <cp:lastModifiedBy>徐奇</cp:lastModifiedBy>
  <cp:lastPrinted>2023-10-20T05:56:00Z</cp:lastPrinted>
  <dcterms:modified xsi:type="dcterms:W3CDTF">2026-09-04T02:17:10Z</dcterms:modified>
  <dc:title>抚统办字〔2020〕6号  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D11664B9CE694FC3B0D79C8EE426D69A_12</vt:lpwstr>
  </property>
  <property fmtid="{D5CDD505-2E9C-101B-9397-08002B2CF9AE}" pid="4" name="KSOTemplateDocerSaveRecord">
    <vt:lpwstr>eyJoZGlkIjoiY2M2NzcwZjMzNmIyZTgxMDIzNDc3NTdkOWUwZDU1OTQiLCJ1c2VySWQiOiI2NTk4MDQ2MjUifQ==</vt:lpwstr>
  </property>
</Properties>
</file>