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清原县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</w:t>
      </w:r>
      <w:r>
        <w:rPr>
          <w:rFonts w:hint="eastAsia" w:ascii="黑体" w:hAnsi="黑体" w:eastAsia="黑体" w:cs="黑体"/>
          <w:sz w:val="44"/>
          <w:szCs w:val="44"/>
        </w:rPr>
        <w:t>年政府预算总体情况</w:t>
      </w:r>
    </w:p>
    <w:p>
      <w:pPr>
        <w:spacing w:line="480" w:lineRule="auto"/>
        <w:ind w:firstLine="640" w:firstLineChars="200"/>
        <w:jc w:val="center"/>
        <w:rPr>
          <w:rFonts w:ascii="华文仿宋" w:hAnsi="华文仿宋" w:eastAsia="华文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1.一般公共预算收入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全县一般公共预算收入拟安排58,830万元,比上年预计增长6%。其中：税收收入36,600万元，增长14.6%；非税收入22,230万元，下降5.6%。加上上级补助收入，收入总量172,170万元。扣除上解上级支出31,697万元、地方政府一般债务还本支出10万元，可供安排支出的收入为140,463万元。全县一般公共预算支出140,463万元，比上年增长6.7%。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县本级一般公共预算收入40,000万元，比上年预计增长7.8%。其中：税收收入19,650万元，增长25.8%；非税收入20,350万元，下降5.2%。加上上级补助收入，收入总量137,015万元。扣除上解上级支出16,329万元、地方政府一般债务还本支出10万元，可供安排支出的收入为120,676万元。县本级一般公共预算支出120,676万元，比上年增长9.2%。收支平衡。</w:t>
      </w:r>
    </w:p>
    <w:p>
      <w:pPr>
        <w:spacing w:line="560" w:lineRule="exact"/>
        <w:ind w:firstLine="645"/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2.政府性基金预算编制情况</w:t>
      </w:r>
    </w:p>
    <w:p>
      <w:pPr>
        <w:spacing w:line="560" w:lineRule="exact"/>
        <w:ind w:firstLine="645"/>
        <w:rPr>
          <w:rFonts w:hint="eastAsia" w:ascii="华文仿宋" w:hAnsi="华文仿宋" w:eastAsia="华文仿宋"/>
          <w:b w:val="0"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b w:val="0"/>
          <w:bCs/>
          <w:sz w:val="32"/>
          <w:szCs w:val="32"/>
          <w:lang w:val="en-US" w:eastAsia="zh-CN"/>
        </w:rPr>
        <w:t>2024年政府性基金收入安排12,360万元，支出预算安排12,360万元。收支相抵，当年平衡。</w:t>
      </w:r>
    </w:p>
    <w:p>
      <w:pPr>
        <w:spacing w:line="560" w:lineRule="exact"/>
        <w:ind w:firstLine="645"/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3.国有资本经营预算编制情况</w:t>
      </w:r>
    </w:p>
    <w:p>
      <w:pPr>
        <w:spacing w:line="560" w:lineRule="exact"/>
        <w:ind w:firstLine="645"/>
        <w:rPr>
          <w:rFonts w:hint="eastAsia" w:ascii="华文仿宋" w:hAnsi="华文仿宋" w:eastAsia="华文仿宋"/>
          <w:b w:val="0"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b w:val="0"/>
          <w:bCs/>
          <w:sz w:val="32"/>
          <w:szCs w:val="32"/>
          <w:lang w:val="en-US" w:eastAsia="zh-CN"/>
        </w:rPr>
        <w:t>2024年我县没有国有资本经营预算收入，因此，当年未编制国有资本经营收支预算。</w:t>
      </w:r>
    </w:p>
    <w:p>
      <w:pPr>
        <w:spacing w:line="560" w:lineRule="exact"/>
        <w:ind w:firstLine="645"/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4.社会保险基金预算编制情况</w:t>
      </w:r>
    </w:p>
    <w:p>
      <w:pPr>
        <w:spacing w:line="560" w:lineRule="exact"/>
        <w:ind w:firstLine="645"/>
        <w:rPr>
          <w:rFonts w:hint="eastAsia" w:ascii="华文仿宋" w:hAnsi="华文仿宋" w:eastAsia="华文仿宋"/>
          <w:b w:val="0"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b w:val="0"/>
          <w:bCs/>
          <w:sz w:val="32"/>
          <w:szCs w:val="32"/>
          <w:lang w:val="en-US" w:eastAsia="zh-CN"/>
        </w:rPr>
        <w:t>2024年全县社会保险基金收入安排51,049万元，其中：城乡居民基本养老保险基金收入11,186万元，机关事业单位基本养老保险基金收入39,863万元。全县社会保险基金预算支出安排50,512万元，年末滚存结余27,791万元。</w:t>
      </w:r>
    </w:p>
    <w:p>
      <w:pPr>
        <w:spacing w:line="560" w:lineRule="exact"/>
        <w:ind w:firstLine="645"/>
        <w:rPr>
          <w:rFonts w:ascii="华文仿宋" w:hAnsi="华文仿宋" w:eastAsia="华文仿宋"/>
          <w:b/>
          <w:sz w:val="32"/>
          <w:szCs w:val="32"/>
          <w:highlight w:val="none"/>
        </w:rPr>
      </w:pPr>
      <w:bookmarkStart w:id="0" w:name="_GoBack"/>
      <w:r>
        <w:rPr>
          <w:rFonts w:hint="eastAsia" w:ascii="华文仿宋" w:hAnsi="华文仿宋" w:eastAsia="华文仿宋"/>
          <w:b/>
          <w:sz w:val="32"/>
          <w:szCs w:val="32"/>
          <w:highlight w:val="none"/>
        </w:rPr>
        <w:t>5. 202</w:t>
      </w:r>
      <w:r>
        <w:rPr>
          <w:rFonts w:hint="eastAsia" w:ascii="华文仿宋" w:hAnsi="华文仿宋" w:eastAsia="华文仿宋"/>
          <w:b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华文仿宋" w:hAnsi="华文仿宋" w:eastAsia="华文仿宋"/>
          <w:b/>
          <w:sz w:val="32"/>
          <w:szCs w:val="32"/>
          <w:highlight w:val="none"/>
        </w:rPr>
        <w:t>年“三公”经费预算说明</w:t>
      </w:r>
    </w:p>
    <w:p>
      <w:pPr>
        <w:spacing w:line="560" w:lineRule="exact"/>
        <w:ind w:firstLine="645"/>
        <w:rPr>
          <w:rFonts w:hint="eastAsia" w:ascii="华文仿宋" w:hAnsi="华文仿宋" w:eastAsia="华文仿宋"/>
          <w:sz w:val="32"/>
          <w:szCs w:val="32"/>
          <w:highlight w:val="none"/>
        </w:rPr>
      </w:pPr>
      <w:r>
        <w:rPr>
          <w:rFonts w:hint="eastAsia" w:ascii="华文仿宋" w:hAnsi="华文仿宋" w:eastAsia="华文仿宋"/>
          <w:sz w:val="32"/>
          <w:szCs w:val="32"/>
          <w:highlight w:val="none"/>
        </w:rPr>
        <w:t>202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年，我县“三公”经费预算数为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538.10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万元，比上年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625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万元减少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86.9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万元。其中：公务接待费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80.10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万元，比上年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27.6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万元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增加52.5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万元；公务用车运行费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458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万元，比上年5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98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万元减少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140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万元。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ZmMwYjBkODA0YjcyNDcyMGM3Yzk2MjZmNTFjODAifQ=="/>
  </w:docVars>
  <w:rsids>
    <w:rsidRoot w:val="00651985"/>
    <w:rsid w:val="000D36E0"/>
    <w:rsid w:val="000F5F06"/>
    <w:rsid w:val="00154F99"/>
    <w:rsid w:val="00193BED"/>
    <w:rsid w:val="0028225C"/>
    <w:rsid w:val="0033091A"/>
    <w:rsid w:val="003F59DD"/>
    <w:rsid w:val="004B5714"/>
    <w:rsid w:val="00505AAC"/>
    <w:rsid w:val="00513DCD"/>
    <w:rsid w:val="00593B02"/>
    <w:rsid w:val="00651985"/>
    <w:rsid w:val="00775B3B"/>
    <w:rsid w:val="008043D7"/>
    <w:rsid w:val="00831894"/>
    <w:rsid w:val="008802F6"/>
    <w:rsid w:val="008D3531"/>
    <w:rsid w:val="00961F90"/>
    <w:rsid w:val="00965D36"/>
    <w:rsid w:val="009C4362"/>
    <w:rsid w:val="00B21493"/>
    <w:rsid w:val="00BA695A"/>
    <w:rsid w:val="00BC6C6F"/>
    <w:rsid w:val="00BC79AC"/>
    <w:rsid w:val="00C076B9"/>
    <w:rsid w:val="00C4532F"/>
    <w:rsid w:val="00C67238"/>
    <w:rsid w:val="00CB3BFA"/>
    <w:rsid w:val="00CB49E7"/>
    <w:rsid w:val="00CC1F5F"/>
    <w:rsid w:val="00D01BF5"/>
    <w:rsid w:val="00D11DDC"/>
    <w:rsid w:val="00D740BA"/>
    <w:rsid w:val="00D85981"/>
    <w:rsid w:val="00D91007"/>
    <w:rsid w:val="00EE484E"/>
    <w:rsid w:val="00F3344D"/>
    <w:rsid w:val="00FD7CE8"/>
    <w:rsid w:val="00FE2B06"/>
    <w:rsid w:val="0B455BA8"/>
    <w:rsid w:val="5E870FD3"/>
    <w:rsid w:val="6A2F0376"/>
    <w:rsid w:val="7CF9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7A502-F177-47B8-8CAA-0636518B8B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130</Words>
  <Characters>743</Characters>
  <Lines>6</Lines>
  <Paragraphs>1</Paragraphs>
  <TotalTime>16</TotalTime>
  <ScaleCrop>false</ScaleCrop>
  <LinksUpToDate>false</LinksUpToDate>
  <CharactersWithSpaces>872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2018-03-16T01:01:00Z</dcterms:created>
  <dc:creator>Sky123.Org</dc:creator>
  <cp:lastModifiedBy>Administrator</cp:lastModifiedBy>
  <cp:lastPrinted>2020-01-02T23:33:00Z</cp:lastPrinted>
  <dcterms:modified xsi:type="dcterms:W3CDTF">2024-01-05T07:14:28Z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BED34C76761B4D33B6AEE3DD741272C3_12</vt:lpwstr>
  </property>
</Properties>
</file>