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  <w:r w:rsidRPr="00DE3122">
        <w:rPr>
          <w:rFonts w:ascii="仿宋" w:eastAsia="仿宋" w:hAnsi="仿宋" w:cs="仿宋_GB2312" w:hint="eastAsia"/>
          <w:b/>
          <w:sz w:val="48"/>
          <w:szCs w:val="48"/>
        </w:rPr>
        <w:t>清原满族自治县20</w:t>
      </w:r>
      <w:r w:rsidR="00A94DF6">
        <w:rPr>
          <w:rFonts w:ascii="仿宋" w:eastAsia="仿宋" w:hAnsi="仿宋" w:cs="仿宋_GB2312" w:hint="eastAsia"/>
          <w:b/>
          <w:sz w:val="48"/>
          <w:szCs w:val="48"/>
        </w:rPr>
        <w:t>20</w:t>
      </w:r>
      <w:r w:rsidRPr="00DE3122">
        <w:rPr>
          <w:rFonts w:ascii="仿宋" w:eastAsia="仿宋" w:hAnsi="仿宋" w:cs="仿宋_GB2312" w:hint="eastAsia"/>
          <w:b/>
          <w:sz w:val="48"/>
          <w:szCs w:val="48"/>
        </w:rPr>
        <w:t>年</w:t>
      </w:r>
    </w:p>
    <w:p w:rsid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  <w:r w:rsidRPr="00DE3122">
        <w:rPr>
          <w:rFonts w:ascii="仿宋" w:eastAsia="仿宋" w:hAnsi="仿宋" w:cs="仿宋_GB2312" w:hint="eastAsia"/>
          <w:b/>
          <w:sz w:val="48"/>
          <w:szCs w:val="48"/>
        </w:rPr>
        <w:t>预算绩效管理情况</w:t>
      </w:r>
    </w:p>
    <w:p w:rsidR="00DE3122" w:rsidRP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</w:p>
    <w:p w:rsidR="00DE3122" w:rsidRPr="00347851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严格执行预算绩效目标。县直各部门申报部门预算项目支出时，必须按照有关要求，认真填报项目《绩效预算表》，按照“具体、量化、可操作”原则，明确项目的预算绩效目标。对于通过批复，纳入绩效预算管理的支出，县直各单位对预算绩效目标的实现负有主体责任，必须高度重视，积极采取措施保证绩效目标的顺利完成。要动态掌握项目绩效目标实现程度、资金支出进度和项目实施进程，按照年初制定的《绩效预算表》中设置的“绩效过程监控节点时间项目实施进度计划”，在设置的监控节点月份的下一个月月初填报《项目绩效监控情况表》，反馈县财政局相关业务股室。当绩效运行目标与预期发生偏离时，要及时采取措施予以纠正。</w:t>
      </w:r>
    </w:p>
    <w:p w:rsidR="00DE3122" w:rsidRPr="00347851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严格预算绩效目标考评。实行绩效目标管理的项目完成后，县直各单位要认真自评，并向财政部门报送《项目绩效自评报告》，财政部门将进行抽查复评。年度结束后，财政部门将对县直各单位预算绩效管理工作进行考核，并作为实施奖惩以及下一年度预算资金安排的依据。</w:t>
      </w:r>
    </w:p>
    <w:p w:rsidR="00DE3122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科学设定部门整体支出绩效目标。所有一级预算单位，均需在预算批复后20日内填报《部门整体支出绩效目标情况表》，明确部门整体支出的绩效目标和指标。</w:t>
      </w:r>
    </w:p>
    <w:p w:rsidR="00DE3122" w:rsidRPr="00DE3122" w:rsidRDefault="00DE3122" w:rsidP="00DE31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乡镇试行开展预算绩效管理工作。按照市财政局相关要求，将预算绩效管理工作扩展延伸到乡镇一级。各乡镇参考县财政局预算绩效管理工作模式和相关表格格式，结合乡镇实际情况，试行开展相关工作。县财政局绩效办负责组织开展相关培训，并指导乡镇财政所具体实施</w:t>
      </w:r>
      <w:r w:rsidR="0013797C">
        <w:rPr>
          <w:rFonts w:ascii="仿宋" w:eastAsia="仿宋" w:hAnsi="仿宋" w:cs="仿宋_GB2312" w:hint="eastAsia"/>
          <w:sz w:val="32"/>
          <w:szCs w:val="32"/>
        </w:rPr>
        <w:t>。</w:t>
      </w:r>
    </w:p>
    <w:sectPr w:rsidR="00DE3122" w:rsidRPr="00DE3122" w:rsidSect="006B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C2" w:rsidRDefault="00A524C2" w:rsidP="00DE3122">
      <w:r>
        <w:separator/>
      </w:r>
    </w:p>
  </w:endnote>
  <w:endnote w:type="continuationSeparator" w:id="1">
    <w:p w:rsidR="00A524C2" w:rsidRDefault="00A524C2" w:rsidP="00DE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C2" w:rsidRDefault="00A524C2" w:rsidP="00DE3122">
      <w:r>
        <w:separator/>
      </w:r>
    </w:p>
  </w:footnote>
  <w:footnote w:type="continuationSeparator" w:id="1">
    <w:p w:rsidR="00A524C2" w:rsidRDefault="00A524C2" w:rsidP="00DE3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122"/>
    <w:rsid w:val="00041498"/>
    <w:rsid w:val="000E142B"/>
    <w:rsid w:val="0013797C"/>
    <w:rsid w:val="0060275C"/>
    <w:rsid w:val="006B7DE0"/>
    <w:rsid w:val="00770616"/>
    <w:rsid w:val="00A524C2"/>
    <w:rsid w:val="00A94DF6"/>
    <w:rsid w:val="00D1564A"/>
    <w:rsid w:val="00DE3122"/>
    <w:rsid w:val="00F2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1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1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>Sky123.Org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null,null,总收发</cp:lastModifiedBy>
  <cp:revision>7</cp:revision>
  <cp:lastPrinted>2020-01-02T23:19:00Z</cp:lastPrinted>
  <dcterms:created xsi:type="dcterms:W3CDTF">2018-01-29T02:34:00Z</dcterms:created>
  <dcterms:modified xsi:type="dcterms:W3CDTF">2020-01-02T23:20:00Z</dcterms:modified>
</cp:coreProperties>
</file>