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2018年重点绩效评价结果等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预算绩效情况说明</w:t>
      </w:r>
    </w:p>
    <w:bookmarkEnd w:id="0"/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2018年年初预算中，未安排我单位项目支出，因此没有相应绩效目标，特此说明。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4419" w:firstLineChars="1381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清原县民政局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64DED"/>
    <w:rsid w:val="45566914"/>
    <w:rsid w:val="7EF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2019-02-18T08:11:00Z</dcterms:created>
  <dc:creator>成大道</dc:creator>
  <cp:lastModifiedBy>成大道</cp:lastModifiedBy>
  <dcterms:modified xsi:type="dcterms:W3CDTF">2019-02-18T08:14:28Z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